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media/image1.png" ContentType="image/png"/>
  <Override PartName="/word/settings.xml" ContentType="application/vnd.openxmlformats-officedocument.wordprocessingml.settings+xml"/>
  <Override PartName="/word/styles.xml" ContentType="application/vnd.openxmlformats-officedocument.wordprocessingml.styles+xml"/>
  <Override PartName="/word/header1.xml" ContentType="application/vnd.openxmlformats-officedocument.wordprocessingml.header+xml"/>
  <Override PartName="/word/fontTable.xml" ContentType="application/vnd.openxmlformats-officedocument.wordprocessingml.fontTable+xml"/>
  <Override PartName="/word/_rels/document.xml.rels" ContentType="application/vnd.openxmlformats-package.relationships+xml"/>
  <Override PartName="/word/theme/theme1.xml" ContentType="application/vnd.openxmlformats-officedocument.theme+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spacing w:lineRule="auto" w:line="240" w:before="0" w:after="0"/>
        <w:jc w:val="center"/>
        <w:rPr>
          <w:rFonts w:ascii="Times New Roman" w:hAnsi="Times New Roman"/>
          <w:b/>
          <w:sz w:val="28"/>
          <w:szCs w:val="28"/>
        </w:rPr>
      </w:pPr>
      <w:r>
        <w:drawing>
          <wp:anchor behindDoc="0" distT="0" distB="0" distL="114300" distR="114300" simplePos="0" locked="0" layoutInCell="0" allowOverlap="1" relativeHeight="2">
            <wp:simplePos x="0" y="0"/>
            <wp:positionH relativeFrom="column">
              <wp:posOffset>2828290</wp:posOffset>
            </wp:positionH>
            <wp:positionV relativeFrom="paragraph">
              <wp:posOffset>-386715</wp:posOffset>
            </wp:positionV>
            <wp:extent cx="457200" cy="574040"/>
            <wp:effectExtent l="0" t="0" r="0" b="0"/>
            <wp:wrapSquare wrapText="right"/>
            <wp:docPr id="1" name="Рисунок 1" descr="smoll_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smoll_g"/>
                    <pic:cNvPicPr>
                      <a:picLocks noChangeAspect="1" noChangeArrowheads="1"/>
                    </pic:cNvPicPr>
                  </pic:nvPicPr>
                  <pic:blipFill>
                    <a:blip r:embed="rId2"/>
                    <a:stretch>
                      <a:fillRect/>
                    </a:stretch>
                  </pic:blipFill>
                  <pic:spPr bwMode="auto">
                    <a:xfrm>
                      <a:off x="0" y="0"/>
                      <a:ext cx="457200" cy="574040"/>
                    </a:xfrm>
                    <a:prstGeom prst="rect">
                      <a:avLst/>
                    </a:prstGeom>
                  </pic:spPr>
                </pic:pic>
              </a:graphicData>
            </a:graphic>
          </wp:anchor>
        </w:drawing>
      </w:r>
      <w:r>
        <w:rPr>
          <w:rFonts w:ascii="Times New Roman" w:hAnsi="Times New Roman"/>
          <w:b/>
          <w:sz w:val="28"/>
          <w:szCs w:val="28"/>
          <w:lang w:val="ru-RU"/>
        </w:rPr>
        <w:t xml:space="preserve">                                      </w:t>
      </w:r>
      <w:r>
        <w:rPr>
          <w:rFonts w:ascii="Times New Roman" w:hAnsi="Times New Roman"/>
          <w:b/>
          <w:sz w:val="28"/>
          <w:szCs w:val="28"/>
          <w:lang w:val="ru-RU"/>
        </w:rPr>
        <w:t>ПРОЕКТ</w:t>
      </w:r>
      <w:r>
        <w:rPr>
          <w:rFonts w:ascii="Times New Roman" w:hAnsi="Times New Roman"/>
          <w:b/>
          <w:sz w:val="28"/>
          <w:szCs w:val="28"/>
        </w:rPr>
        <w:t xml:space="preserve">  </w:t>
      </w:r>
      <w:r>
        <w:rPr>
          <w:rFonts w:ascii="Times New Roman" w:hAnsi="Times New Roman"/>
          <w:b/>
          <w:sz w:val="28"/>
          <w:szCs w:val="28"/>
        </w:rPr>
        <w:br w:type="textWrapping" w:clear="all"/>
      </w:r>
      <w:r>
        <w:rPr>
          <w:rFonts w:ascii="Times New Roman" w:hAnsi="Times New Roman"/>
          <w:b/>
          <w:sz w:val="28"/>
          <w:szCs w:val="28"/>
        </w:rPr>
        <w:t>Совет муниципального образования муниципальный округ</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t>город Горячий Ключ Краснодарского края</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t>восьмой созыв</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t xml:space="preserve">Р Е Ш Е Н И Е  </w:t>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rPr>
          <w:rFonts w:ascii="Times New Roman" w:hAnsi="Times New Roman"/>
          <w:sz w:val="24"/>
          <w:szCs w:val="24"/>
        </w:rPr>
      </w:pPr>
      <w:r>
        <w:rPr>
          <w:rFonts w:ascii="Times New Roman" w:hAnsi="Times New Roman"/>
          <w:b/>
          <w:sz w:val="28"/>
          <w:szCs w:val="28"/>
        </w:rPr>
        <w:t xml:space="preserve">    </w:t>
      </w:r>
      <w:r>
        <w:rPr>
          <w:rFonts w:ascii="Times New Roman" w:hAnsi="Times New Roman"/>
          <w:b/>
          <w:sz w:val="28"/>
          <w:szCs w:val="28"/>
        </w:rPr>
        <w:t>От ____________2026 год                                                                       № _____</w:t>
      </w:r>
    </w:p>
    <w:p>
      <w:pPr>
        <w:pStyle w:val="Normal"/>
        <w:spacing w:lineRule="auto" w:line="240" w:before="0" w:after="0"/>
        <w:jc w:val="center"/>
        <w:rPr>
          <w:rFonts w:ascii="Times New Roman" w:hAnsi="Times New Roman"/>
          <w:sz w:val="28"/>
          <w:szCs w:val="28"/>
        </w:rPr>
      </w:pPr>
      <w:r>
        <w:rPr>
          <w:rFonts w:ascii="Times New Roman" w:hAnsi="Times New Roman"/>
          <w:sz w:val="28"/>
          <w:szCs w:val="28"/>
        </w:rPr>
        <w:t>город Горячий Ключ</w:t>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Normal"/>
        <w:spacing w:lineRule="auto" w:line="240" w:before="0" w:after="0"/>
        <w:jc w:val="center"/>
        <w:rPr>
          <w:rFonts w:ascii="Times New Roman" w:hAnsi="Times New Roman"/>
          <w:sz w:val="24"/>
          <w:szCs w:val="24"/>
        </w:rPr>
      </w:pPr>
      <w:r>
        <w:rPr>
          <w:rFonts w:ascii="Times New Roman" w:hAnsi="Times New Roman"/>
          <w:sz w:val="24"/>
          <w:szCs w:val="24"/>
        </w:rPr>
      </w:r>
    </w:p>
    <w:p>
      <w:pPr>
        <w:pStyle w:val="1"/>
        <w:spacing w:lineRule="auto" w:line="240"/>
        <w:jc w:val="center"/>
        <w:rPr>
          <w:b/>
          <w:szCs w:val="28"/>
        </w:rPr>
      </w:pPr>
      <w:r>
        <w:rPr>
          <w:b/>
          <w:szCs w:val="28"/>
        </w:rPr>
        <w:t xml:space="preserve">О внесении изменений в решение </w:t>
      </w:r>
      <w:bookmarkStart w:id="0" w:name="_Hlk212878812"/>
      <w:r>
        <w:rPr>
          <w:b/>
          <w:szCs w:val="28"/>
        </w:rPr>
        <w:t xml:space="preserve">Совета муниципального образования муниципальный округ город Горячий Ключ Краснодарского края от        12 декабря 2025 года № 14 «О бюджете муниципального образования </w:t>
      </w:r>
    </w:p>
    <w:p>
      <w:pPr>
        <w:pStyle w:val="1"/>
        <w:spacing w:lineRule="auto" w:line="240"/>
        <w:jc w:val="center"/>
        <w:rPr>
          <w:b/>
          <w:szCs w:val="28"/>
        </w:rPr>
      </w:pPr>
      <w:r>
        <w:rPr>
          <w:b/>
          <w:szCs w:val="28"/>
        </w:rPr>
        <w:t>муниципальный округ город Горячий Ключ Краснодарского края</w:t>
      </w:r>
    </w:p>
    <w:p>
      <w:pPr>
        <w:pStyle w:val="1"/>
        <w:keepNext w:val="false"/>
        <w:widowControl w:val="false"/>
        <w:spacing w:lineRule="auto" w:line="240"/>
        <w:jc w:val="center"/>
        <w:rPr>
          <w:b/>
          <w:szCs w:val="28"/>
        </w:rPr>
      </w:pPr>
      <w:r>
        <w:rPr>
          <w:b/>
          <w:szCs w:val="28"/>
        </w:rPr>
        <w:t>на 2026 год и на плановый период 2027 и 2028 годов»</w:t>
      </w:r>
    </w:p>
    <w:p>
      <w:pPr>
        <w:pStyle w:val="Normal"/>
        <w:spacing w:lineRule="auto" w:line="240" w:before="0" w:after="0"/>
        <w:jc w:val="center"/>
        <w:rPr>
          <w:szCs w:val="28"/>
        </w:rPr>
      </w:pPr>
      <w:r>
        <w:rPr>
          <w:szCs w:val="28"/>
        </w:rPr>
      </w:r>
      <w:bookmarkEnd w:id="0"/>
    </w:p>
    <w:p>
      <w:pPr>
        <w:pStyle w:val="Normal"/>
        <w:spacing w:lineRule="auto" w:line="240" w:before="0" w:after="0"/>
        <w:jc w:val="center"/>
        <w:rPr>
          <w:szCs w:val="28"/>
        </w:rPr>
      </w:pPr>
      <w:r>
        <w:rPr>
          <w:szCs w:val="28"/>
        </w:rPr>
      </w:r>
    </w:p>
    <w:p>
      <w:pPr>
        <w:pStyle w:val="Normal"/>
        <w:suppressAutoHyphens w:val="true"/>
        <w:spacing w:lineRule="auto" w:line="240" w:before="0" w:after="0"/>
        <w:ind w:firstLine="709"/>
        <w:jc w:val="both"/>
        <w:rPr>
          <w:rFonts w:ascii="Times New Roman" w:hAnsi="Times New Roman"/>
          <w:sz w:val="28"/>
          <w:szCs w:val="28"/>
        </w:rPr>
      </w:pPr>
      <w:r>
        <w:rPr>
          <w:rFonts w:ascii="Times New Roman" w:hAnsi="Times New Roman"/>
          <w:sz w:val="28"/>
          <w:szCs w:val="28"/>
        </w:rPr>
        <w:t>В соответствии с Федеральным законом от 20 марта 2025 года № 33-ФЗ «Об общих принципах организации местного самоуправления в единой системе публичной власти», статьей 29 Устава муниципального образования муниципальный округ город Горячий Ключ Краснодарского края, решением Совета муниципального образования муниципальный округ город Горячий Ключ Краснодарского края от 28 февраля 2025 года № 429 «Об утверждении Положения о бюджетном процессе в муниципальном образовании муниципальный округ город Горячий Ключ Краснодарского края», Совет муниципального образования муниципальный округ город Горячий Ключ Краснодарского края РЕШИЛ:</w:t>
      </w:r>
    </w:p>
    <w:p>
      <w:pPr>
        <w:pStyle w:val="Normal"/>
        <w:suppressAutoHyphens w:val="true"/>
        <w:spacing w:lineRule="auto" w:line="240" w:before="0" w:after="0"/>
        <w:ind w:firstLine="709"/>
        <w:jc w:val="both"/>
        <w:rPr>
          <w:rFonts w:ascii="Times New Roman" w:hAnsi="Times New Roman" w:cs="Times New Roman"/>
          <w:sz w:val="28"/>
          <w:szCs w:val="28"/>
        </w:rPr>
      </w:pPr>
      <w:r>
        <w:rPr>
          <w:rFonts w:cs="Times New Roman" w:ascii="Times New Roman" w:hAnsi="Times New Roman"/>
          <w:sz w:val="28"/>
          <w:szCs w:val="28"/>
        </w:rPr>
        <w:t>1. Внести следующие изменения в решение Совета муниципального образования муниципальный округ город Горячий Ключ Краснодарского края от 12 декабря 2025 года № 14 «О бюджете муниципального образования муниципальный округ город Горячий Ключ Краснодарского края на 2026 год и на плановый период 2027 и 2028 годов» (далее – решение):</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1.1. Приложение 6 «Источники финансирования дефицита местного бюджета, перечень статей источников финансирования дефицитов бюджетов на 2026 год и плановый период 2027 и 2028 годов» изложить в редакции согласно приложению 1 к настоящему решению.</w:t>
      </w:r>
    </w:p>
    <w:p>
      <w:pPr>
        <w:pStyle w:val="Normal"/>
        <w:spacing w:lineRule="auto" w:line="240" w:before="0" w:after="0"/>
        <w:jc w:val="both"/>
        <w:rPr>
          <w:rFonts w:ascii="Times New Roman" w:hAnsi="Times New Roman" w:cs="Times New Roman"/>
          <w:sz w:val="28"/>
          <w:szCs w:val="28"/>
        </w:rPr>
      </w:pPr>
      <w:r>
        <w:rPr>
          <w:rFonts w:cs="Times New Roman" w:ascii="Times New Roman" w:hAnsi="Times New Roman"/>
          <w:sz w:val="28"/>
          <w:szCs w:val="28"/>
        </w:rPr>
        <w:t xml:space="preserve">         </w:t>
      </w:r>
      <w:r>
        <w:rPr>
          <w:rFonts w:cs="Times New Roman" w:ascii="Times New Roman" w:hAnsi="Times New Roman"/>
          <w:sz w:val="28"/>
          <w:szCs w:val="28"/>
        </w:rPr>
        <w:t>1.2. Приложение 7 «</w:t>
      </w:r>
      <w:hyperlink r:id="rId3">
        <w:r>
          <w:rPr>
            <w:rFonts w:cs="Times New Roman" w:ascii="Times New Roman" w:hAnsi="Times New Roman"/>
            <w:sz w:val="28"/>
            <w:szCs w:val="28"/>
          </w:rPr>
          <w:t>Программа</w:t>
        </w:r>
      </w:hyperlink>
      <w:r>
        <w:rPr>
          <w:rFonts w:cs="Times New Roman" w:ascii="Times New Roman" w:hAnsi="Times New Roman"/>
          <w:sz w:val="28"/>
          <w:szCs w:val="28"/>
        </w:rPr>
        <w:t xml:space="preserve"> муниципальных внутренних заимствований  муниципального образования муниципальный округ город Горячий Ключ Краснодарского края на 2026 год и на плановый период 2027 и 2028 годов» </w:t>
      </w:r>
      <w:bookmarkStart w:id="1" w:name="_Hlk219797864"/>
      <w:r>
        <w:rPr>
          <w:rFonts w:cs="Times New Roman" w:ascii="Times New Roman" w:hAnsi="Times New Roman"/>
          <w:sz w:val="28"/>
          <w:szCs w:val="28"/>
        </w:rPr>
        <w:t>изложить в редакции согласно приложению 2 к настоящему решению</w:t>
      </w:r>
      <w:bookmarkEnd w:id="1"/>
      <w:r>
        <w:rPr>
          <w:rFonts w:cs="Times New Roman" w:ascii="Times New Roman" w:hAnsi="Times New Roman"/>
          <w:sz w:val="28"/>
          <w:szCs w:val="28"/>
        </w:rPr>
        <w:t xml:space="preserve">.         </w:t>
      </w:r>
    </w:p>
    <w:p>
      <w:pPr>
        <w:pStyle w:val="1"/>
        <w:spacing w:lineRule="auto" w:line="240"/>
        <w:rPr>
          <w:szCs w:val="28"/>
        </w:rPr>
      </w:pPr>
      <w:r>
        <w:rPr>
          <w:szCs w:val="28"/>
        </w:rPr>
        <w:t xml:space="preserve">         </w:t>
      </w:r>
      <w:r>
        <w:rPr>
          <w:szCs w:val="28"/>
        </w:rPr>
        <w:t>2. Отделу информационной политики и средств массовой информации     администрации муниципального образования муниципальный округ город    Горячий Ключ Краснодарского края (Севрюк А.В.) обеспечить официальное опубликование настоящего решения в соответствии с действующим законодательством.</w:t>
      </w:r>
    </w:p>
    <w:p>
      <w:pPr>
        <w:pStyle w:val="Normal"/>
        <w:numPr>
          <w:ilvl w:val="0"/>
          <w:numId w:val="0"/>
        </w:numPr>
        <w:suppressAutoHyphens w:val="true"/>
        <w:spacing w:lineRule="auto" w:line="240" w:before="0" w:after="0"/>
        <w:ind w:firstLine="709"/>
        <w:jc w:val="both"/>
        <w:outlineLvl w:val="0"/>
        <w:rPr>
          <w:rFonts w:ascii="Times New Roman" w:hAnsi="Times New Roman" w:cs="Times New Roman"/>
          <w:sz w:val="28"/>
          <w:szCs w:val="28"/>
        </w:rPr>
      </w:pPr>
      <w:r>
        <w:rPr>
          <w:rFonts w:cs="Times New Roman" w:ascii="Times New Roman" w:hAnsi="Times New Roman"/>
          <w:sz w:val="28"/>
          <w:szCs w:val="28"/>
        </w:rPr>
        <w:t>3. Настоящее решение вступает в силу на следующий день после его официального опубликования.</w:t>
      </w:r>
    </w:p>
    <w:p>
      <w:pPr>
        <w:pStyle w:val="Normal"/>
        <w:numPr>
          <w:ilvl w:val="0"/>
          <w:numId w:val="0"/>
        </w:numPr>
        <w:suppressAutoHyphens w:val="true"/>
        <w:spacing w:lineRule="auto" w:line="240" w:before="0" w:after="0"/>
        <w:ind w:firstLine="709"/>
        <w:jc w:val="both"/>
        <w:outlineLvl w:val="0"/>
        <w:rPr>
          <w:rFonts w:ascii="Times New Roman" w:hAnsi="Times New Roman"/>
          <w:b/>
          <w:sz w:val="28"/>
          <w:szCs w:val="28"/>
        </w:rPr>
      </w:pPr>
      <w:r>
        <w:rPr>
          <w:rFonts w:ascii="Times New Roman" w:hAnsi="Times New Roman"/>
          <w:b/>
          <w:sz w:val="28"/>
          <w:szCs w:val="28"/>
        </w:rPr>
      </w:r>
    </w:p>
    <w:p>
      <w:pPr>
        <w:pStyle w:val="Style14"/>
        <w:spacing w:before="0" w:after="0"/>
        <w:ind w:right="98" w:hanging="0"/>
        <w:jc w:val="center"/>
        <w:rPr>
          <w:rFonts w:ascii="Times New Roman" w:hAnsi="Times New Roman"/>
          <w:b/>
          <w:sz w:val="28"/>
          <w:szCs w:val="28"/>
        </w:rPr>
      </w:pPr>
      <w:r>
        <w:rPr>
          <w:rFonts w:ascii="Times New Roman" w:hAnsi="Times New Roman"/>
          <w:b/>
          <w:sz w:val="28"/>
          <w:szCs w:val="28"/>
        </w:rPr>
      </w:r>
    </w:p>
    <w:p>
      <w:pPr>
        <w:pStyle w:val="Normal"/>
        <w:spacing w:lineRule="auto" w:line="240" w:before="0" w:after="0"/>
        <w:rPr>
          <w:rFonts w:ascii="Times New Roman" w:hAnsi="Times New Roman" w:eastAsia="Times New Roman" w:cs="Arial"/>
          <w:bCs/>
          <w:sz w:val="28"/>
          <w:szCs w:val="28"/>
          <w:lang w:eastAsia="ru-RU"/>
        </w:rPr>
      </w:pPr>
      <w:r>
        <w:rPr>
          <w:rFonts w:eastAsia="Times New Roman" w:cs="Arial" w:ascii="Times New Roman" w:hAnsi="Times New Roman"/>
          <w:bCs/>
          <w:sz w:val="28"/>
          <w:szCs w:val="28"/>
          <w:lang w:eastAsia="ru-RU"/>
        </w:rPr>
        <w:t xml:space="preserve">Исполняющий обязанности                               Председатель Совета </w:t>
      </w:r>
    </w:p>
    <w:p>
      <w:pPr>
        <w:pStyle w:val="Normal"/>
        <w:spacing w:lineRule="auto" w:line="240" w:before="0" w:after="0"/>
        <w:rPr>
          <w:rFonts w:ascii="Times New Roman" w:hAnsi="Times New Roman" w:eastAsia="Calibri" w:cs="Times New Roman"/>
          <w:sz w:val="28"/>
          <w:szCs w:val="28"/>
        </w:rPr>
      </w:pPr>
      <w:r>
        <w:rPr>
          <w:rFonts w:eastAsia="Times New Roman" w:cs="Arial" w:ascii="Times New Roman" w:hAnsi="Times New Roman"/>
          <w:bCs/>
          <w:sz w:val="28"/>
          <w:szCs w:val="28"/>
          <w:lang w:eastAsia="ru-RU"/>
        </w:rPr>
        <w:t>главы города Горячий Ключ                              г. Горячий Ключ</w:t>
      </w:r>
      <w:r>
        <w:rPr>
          <w:rFonts w:eastAsia="Calibri" w:cs="Times New Roman" w:ascii="Times New Roman" w:hAnsi="Times New Roman"/>
          <w:sz w:val="28"/>
          <w:szCs w:val="28"/>
        </w:rPr>
        <w:t xml:space="preserve"> </w:t>
      </w:r>
    </w:p>
    <w:p>
      <w:pPr>
        <w:pStyle w:val="Normal"/>
        <w:spacing w:lineRule="auto" w:line="240" w:before="0" w:after="0"/>
        <w:rPr>
          <w:rFonts w:ascii="Times New Roman" w:hAnsi="Times New Roman" w:eastAsia="Times New Roman" w:cs="Arial"/>
          <w:bCs/>
          <w:sz w:val="28"/>
          <w:szCs w:val="28"/>
          <w:lang w:eastAsia="ru-RU"/>
        </w:rPr>
      </w:pPr>
      <w:r>
        <w:rPr>
          <w:rFonts w:eastAsia="Times New Roman" w:cs="Arial" w:ascii="Times New Roman" w:hAnsi="Times New Roman"/>
          <w:bCs/>
          <w:sz w:val="28"/>
          <w:szCs w:val="28"/>
          <w:lang w:eastAsia="ru-RU"/>
        </w:rPr>
        <w:tab/>
        <w:tab/>
        <w:tab/>
        <w:tab/>
        <w:tab/>
        <w:tab/>
        <w:tab/>
        <w:tab/>
        <w:t xml:space="preserve"> </w:t>
        <w:tab/>
        <w:tab/>
        <w:tab/>
        <w:t xml:space="preserve">                      </w:t>
        <w:tab/>
      </w:r>
    </w:p>
    <w:p>
      <w:pPr>
        <w:pStyle w:val="Style14"/>
        <w:spacing w:before="0" w:after="0"/>
        <w:ind w:right="98" w:hanging="0"/>
        <w:jc w:val="left"/>
        <w:rPr>
          <w:rFonts w:ascii="Times New Roman" w:hAnsi="Times New Roman"/>
          <w:b/>
          <w:sz w:val="28"/>
          <w:szCs w:val="28"/>
        </w:rPr>
      </w:pPr>
      <w:r>
        <w:rPr>
          <w:rFonts w:eastAsia="Times New Roman" w:cs="Arial" w:ascii="Times New Roman" w:hAnsi="Times New Roman"/>
          <w:bCs/>
          <w:sz w:val="28"/>
          <w:szCs w:val="28"/>
          <w:lang w:eastAsia="ru-RU"/>
        </w:rPr>
        <w:t xml:space="preserve">______________Ю.В. Барышева      </w:t>
        <w:tab/>
        <w:tab/>
      </w:r>
      <w:r>
        <w:rPr>
          <w:rFonts w:ascii="Times New Roman" w:hAnsi="Times New Roman"/>
          <w:sz w:val="28"/>
          <w:szCs w:val="28"/>
        </w:rPr>
        <w:t>____________ Д.Ю. Фоминых</w:t>
      </w:r>
    </w:p>
    <w:p>
      <w:pPr>
        <w:pStyle w:val="Normal"/>
        <w:spacing w:before="0" w:after="200"/>
        <w:rPr>
          <w:rFonts w:ascii="Times New Roman" w:hAnsi="Times New Roman" w:eastAsia="Calibri" w:cs="Times New Roman"/>
          <w:b/>
          <w:sz w:val="28"/>
          <w:szCs w:val="28"/>
        </w:rPr>
      </w:pPr>
      <w:r>
        <w:rPr/>
      </w:r>
    </w:p>
    <w:sectPr>
      <w:headerReference w:type="default" r:id="rId4"/>
      <w:type w:val="nextPage"/>
      <w:pgSz w:w="11906" w:h="16838"/>
      <w:pgMar w:left="1701" w:right="567" w:gutter="0" w:header="284" w:top="1134" w:footer="0" w:bottom="851"/>
      <w:pgNumType w:fmt="decimal"/>
      <w:formProt w:val="false"/>
      <w:titlePg/>
      <w:textDirection w:val="lrTb"/>
      <w:docGrid w:type="default" w:linePitch="299"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Tahoma">
    <w:charset w:val="cc"/>
    <w:family w:val="roman"/>
    <w:pitch w:val="variable"/>
  </w:font>
  <w:font w:name="Courier New">
    <w:charset w:val="cc"/>
    <w:family w:val="roman"/>
    <w:pitch w:val="variable"/>
  </w:font>
  <w:font w:name="Liberation Sans">
    <w:altName w:val="Arial"/>
    <w:charset w:val="cc"/>
    <w:family w:val="swiss"/>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sdt>
    <w:sdtPr>
      <w:docPartObj>
        <w:docPartGallery w:val="Page Numbers (Top of Page)"/>
        <w:docPartUnique w:val="true"/>
      </w:docPartObj>
      <w:id w:val="1174898389"/>
    </w:sdtPr>
    <w:sdtContent>
      <w:p>
        <w:pPr>
          <w:pStyle w:val="Style19"/>
          <w:jc w:val="center"/>
          <w:rPr/>
        </w:pPr>
        <w:r>
          <w:rPr/>
          <w:fldChar w:fldCharType="begin"/>
        </w:r>
        <w:r>
          <w:rPr/>
          <w:instrText xml:space="preserve"> PAGE </w:instrText>
        </w:r>
        <w:r>
          <w:rPr/>
          <w:fldChar w:fldCharType="separate"/>
        </w:r>
        <w:r>
          <w:rPr/>
          <w:t>2</w:t>
        </w:r>
        <w:r>
          <w:rPr/>
          <w:fldChar w:fldCharType="end"/>
        </w:r>
      </w:p>
    </w:sdtContent>
  </w:sdt>
  <w:p>
    <w:pPr>
      <w:pStyle w:val="Style19"/>
      <w:jc w:val="center"/>
      <w:rPr>
        <w:sz w:val="24"/>
        <w:szCs w:val="24"/>
      </w:rPr>
    </w:pPr>
    <w:r>
      <w:rPr>
        <w:sz w:val="24"/>
        <w:szCs w:val="24"/>
      </w:rPr>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2"/>
    <w:compatSetting w:name="useWord2013TrackBottomHyphenation" w:uri="http://schemas.microsoft.com/office/word" w:val="1"/>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RU" w:eastAsia="en-US" w:bidi="ar-SA"/>
      </w:rPr>
    </w:rPrDefault>
    <w:pPrDefault>
      <w:pPr>
        <w:suppressAutoHyphens w:val="true"/>
      </w:pPr>
    </w:pPrDefault>
  </w:docDefaults>
  <w:latentStyles w:defLockedState="0" w:defUIPriority="99" w:defSemiHidden="0" w:defUnhideWhenUsed="0" w:defQFormat="0" w:count="376">
    <w:lsdException w:name="Normal" w:uiPriority="0" w:qFormat="1"/>
    <w:lsdException w:name="heading 1" w:uiPriority="0" w:qFormat="1"/>
    <w:lsdException w:name="heading 2" w:uiPriority="0"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uiPriority="0"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253cd"/>
    <w:pPr>
      <w:widowControl/>
      <w:suppressAutoHyphens w:val="fals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ru-RU" w:eastAsia="en-US" w:bidi="ar-SA"/>
    </w:rPr>
  </w:style>
  <w:style w:type="paragraph" w:styleId="1">
    <w:name w:val="Heading 1"/>
    <w:basedOn w:val="Normal"/>
    <w:next w:val="Normal"/>
    <w:link w:val="11"/>
    <w:qFormat/>
    <w:rsid w:val="00496105"/>
    <w:pPr>
      <w:keepNext w:val="true"/>
      <w:spacing w:lineRule="auto" w:line="348" w:before="0" w:after="0"/>
      <w:jc w:val="both"/>
      <w:outlineLvl w:val="0"/>
    </w:pPr>
    <w:rPr>
      <w:rFonts w:ascii="Times New Roman" w:hAnsi="Times New Roman" w:eastAsia="Times New Roman" w:cs="Times New Roman"/>
      <w:sz w:val="28"/>
      <w:szCs w:val="20"/>
    </w:rPr>
  </w:style>
  <w:style w:type="paragraph" w:styleId="2">
    <w:name w:val="Heading 2"/>
    <w:basedOn w:val="Normal"/>
    <w:next w:val="Normal"/>
    <w:link w:val="21"/>
    <w:qFormat/>
    <w:rsid w:val="00496105"/>
    <w:pPr>
      <w:keepNext w:val="true"/>
      <w:spacing w:lineRule="auto" w:line="240" w:before="0" w:after="0"/>
      <w:jc w:val="center"/>
      <w:outlineLvl w:val="1"/>
    </w:pPr>
    <w:rPr>
      <w:rFonts w:ascii="Times New Roman" w:hAnsi="Times New Roman" w:eastAsia="Times New Roman" w:cs="Times New Roman"/>
      <w:b/>
      <w:bCs/>
      <w:iCs/>
      <w:sz w:val="28"/>
      <w:szCs w:val="28"/>
    </w:rPr>
  </w:style>
  <w:style w:type="character" w:styleId="DefaultParagraphFont" w:default="1">
    <w:name w:val="Default Paragraph Font"/>
    <w:uiPriority w:val="1"/>
    <w:semiHidden/>
    <w:unhideWhenUsed/>
    <w:qFormat/>
    <w:rPr/>
  </w:style>
  <w:style w:type="character" w:styleId="11" w:customStyle="1">
    <w:name w:val="Заголовок 1 Знак"/>
    <w:basedOn w:val="DefaultParagraphFont"/>
    <w:qFormat/>
    <w:rsid w:val="00496105"/>
    <w:rPr>
      <w:rFonts w:ascii="Times New Roman" w:hAnsi="Times New Roman" w:eastAsia="Times New Roman" w:cs="Times New Roman"/>
      <w:sz w:val="28"/>
      <w:szCs w:val="20"/>
    </w:rPr>
  </w:style>
  <w:style w:type="character" w:styleId="21" w:customStyle="1">
    <w:name w:val="Заголовок 2 Знак"/>
    <w:basedOn w:val="DefaultParagraphFont"/>
    <w:qFormat/>
    <w:rsid w:val="00496105"/>
    <w:rPr>
      <w:rFonts w:ascii="Times New Roman" w:hAnsi="Times New Roman" w:eastAsia="Times New Roman" w:cs="Times New Roman"/>
      <w:b/>
      <w:bCs/>
      <w:iCs/>
      <w:sz w:val="28"/>
      <w:szCs w:val="28"/>
    </w:rPr>
  </w:style>
  <w:style w:type="character" w:styleId="Style7" w:customStyle="1">
    <w:name w:val="Текст выноски Знак"/>
    <w:basedOn w:val="DefaultParagraphFont"/>
    <w:link w:val="BalloonText"/>
    <w:uiPriority w:val="99"/>
    <w:semiHidden/>
    <w:qFormat/>
    <w:rsid w:val="000e4511"/>
    <w:rPr>
      <w:rFonts w:ascii="Tahoma" w:hAnsi="Tahoma" w:cs="Tahoma"/>
      <w:sz w:val="16"/>
      <w:szCs w:val="16"/>
    </w:rPr>
  </w:style>
  <w:style w:type="character" w:styleId="Style8" w:customStyle="1">
    <w:name w:val="Верхний колонтитул Знак"/>
    <w:basedOn w:val="DefaultParagraphFont"/>
    <w:uiPriority w:val="99"/>
    <w:qFormat/>
    <w:rsid w:val="00ec0981"/>
    <w:rPr/>
  </w:style>
  <w:style w:type="character" w:styleId="Style9" w:customStyle="1">
    <w:name w:val="Нижний колонтитул Знак"/>
    <w:basedOn w:val="DefaultParagraphFont"/>
    <w:uiPriority w:val="99"/>
    <w:qFormat/>
    <w:rsid w:val="00ec0981"/>
    <w:rPr/>
  </w:style>
  <w:style w:type="character" w:styleId="Style10" w:customStyle="1">
    <w:name w:val="Текст Знак"/>
    <w:basedOn w:val="DefaultParagraphFont"/>
    <w:link w:val="PlainText"/>
    <w:qFormat/>
    <w:rsid w:val="00056adf"/>
    <w:rPr>
      <w:rFonts w:ascii="Courier New" w:hAnsi="Courier New" w:eastAsia="Times New Roman" w:cs="Times New Roman"/>
      <w:sz w:val="20"/>
      <w:szCs w:val="20"/>
    </w:rPr>
  </w:style>
  <w:style w:type="character" w:styleId="Style11" w:customStyle="1">
    <w:name w:val="Основной текст Знак"/>
    <w:basedOn w:val="DefaultParagraphFont"/>
    <w:uiPriority w:val="99"/>
    <w:qFormat/>
    <w:rsid w:val="007a412e"/>
    <w:rPr>
      <w:rFonts w:ascii="Calibri" w:hAnsi="Calibri" w:eastAsia="Calibri" w:cs="Times New Roman"/>
    </w:rPr>
  </w:style>
  <w:style w:type="character" w:styleId="22" w:customStyle="1">
    <w:name w:val="Основной текст 2 Знак"/>
    <w:basedOn w:val="DefaultParagraphFont"/>
    <w:link w:val="BodyText2"/>
    <w:uiPriority w:val="99"/>
    <w:qFormat/>
    <w:rsid w:val="007a412e"/>
    <w:rPr>
      <w:rFonts w:ascii="Calibri" w:hAnsi="Calibri" w:eastAsia="Calibri" w:cs="Times New Roman"/>
    </w:rPr>
  </w:style>
  <w:style w:type="character" w:styleId="Style12" w:customStyle="1">
    <w:name w:val="Цветовое выделение"/>
    <w:qFormat/>
    <w:rsid w:val="00672908"/>
    <w:rPr>
      <w:b/>
      <w:bCs/>
      <w:color w:val="000080"/>
    </w:rPr>
  </w:style>
  <w:style w:type="character" w:styleId="-">
    <w:name w:val="Hyperlink"/>
    <w:rPr>
      <w:color w:val="000080"/>
      <w:u w:val="single"/>
    </w:rPr>
  </w:style>
  <w:style w:type="paragraph" w:styleId="Style13">
    <w:name w:val="Заголовок"/>
    <w:basedOn w:val="Normal"/>
    <w:next w:val="Style14"/>
    <w:qFormat/>
    <w:pPr>
      <w:keepNext w:val="true"/>
      <w:spacing w:before="240" w:after="120"/>
    </w:pPr>
    <w:rPr>
      <w:rFonts w:ascii="Liberation Sans" w:hAnsi="Liberation Sans" w:eastAsia="Microsoft YaHei" w:cs="Lucida Sans"/>
      <w:sz w:val="28"/>
      <w:szCs w:val="28"/>
    </w:rPr>
  </w:style>
  <w:style w:type="paragraph" w:styleId="Style14">
    <w:name w:val="Body Text"/>
    <w:basedOn w:val="Normal"/>
    <w:link w:val="Style11"/>
    <w:uiPriority w:val="99"/>
    <w:unhideWhenUsed/>
    <w:rsid w:val="007a412e"/>
    <w:pPr>
      <w:spacing w:lineRule="auto" w:line="240" w:before="0" w:after="120"/>
      <w:jc w:val="both"/>
    </w:pPr>
    <w:rPr>
      <w:rFonts w:ascii="Calibri" w:hAnsi="Calibri" w:eastAsia="Calibri" w:cs="Times New Roman"/>
    </w:rPr>
  </w:style>
  <w:style w:type="paragraph" w:styleId="Style15">
    <w:name w:val="List"/>
    <w:basedOn w:val="Style14"/>
    <w:pPr/>
    <w:rPr>
      <w:rFonts w:cs="Lucida Sans"/>
    </w:rPr>
  </w:style>
  <w:style w:type="paragraph" w:styleId="Style16">
    <w:name w:val="Caption"/>
    <w:basedOn w:val="Normal"/>
    <w:qFormat/>
    <w:pPr>
      <w:suppressLineNumbers/>
      <w:spacing w:before="120" w:after="120"/>
    </w:pPr>
    <w:rPr>
      <w:rFonts w:cs="Lucida Sans"/>
      <w:i/>
      <w:iCs/>
      <w:sz w:val="24"/>
      <w:szCs w:val="24"/>
    </w:rPr>
  </w:style>
  <w:style w:type="paragraph" w:styleId="Style17">
    <w:name w:val="Указатель"/>
    <w:basedOn w:val="Normal"/>
    <w:qFormat/>
    <w:pPr>
      <w:suppressLineNumbers/>
    </w:pPr>
    <w:rPr>
      <w:rFonts w:cs="Lucida Sans"/>
    </w:rPr>
  </w:style>
  <w:style w:type="paragraph" w:styleId="ConsPlusNormal" w:customStyle="1">
    <w:name w:val="ConsPlusNormal"/>
    <w:qFormat/>
    <w:rsid w:val="004c7b79"/>
    <w:pPr>
      <w:widowControl/>
      <w:bidi w:val="0"/>
      <w:spacing w:lineRule="auto" w:line="240" w:before="0" w:after="0"/>
      <w:jc w:val="left"/>
    </w:pPr>
    <w:rPr>
      <w:rFonts w:ascii="Calibri" w:hAnsi="Calibri" w:cs="Calibri" w:eastAsia="Calibri" w:asciiTheme="minorHAnsi" w:eastAsiaTheme="minorHAnsi" w:hAnsiTheme="minorHAnsi"/>
      <w:color w:val="auto"/>
      <w:kern w:val="0"/>
      <w:sz w:val="22"/>
      <w:szCs w:val="22"/>
      <w:lang w:val="ru-RU" w:eastAsia="en-US" w:bidi="ar-SA"/>
    </w:rPr>
  </w:style>
  <w:style w:type="paragraph" w:styleId="BalloonText">
    <w:name w:val="Balloon Text"/>
    <w:basedOn w:val="Normal"/>
    <w:link w:val="Style7"/>
    <w:uiPriority w:val="99"/>
    <w:semiHidden/>
    <w:unhideWhenUsed/>
    <w:qFormat/>
    <w:rsid w:val="000e4511"/>
    <w:pPr>
      <w:spacing w:lineRule="auto" w:line="240" w:before="0" w:after="0"/>
    </w:pPr>
    <w:rPr>
      <w:rFonts w:ascii="Tahoma" w:hAnsi="Tahoma" w:cs="Tahoma"/>
      <w:sz w:val="16"/>
      <w:szCs w:val="16"/>
    </w:rPr>
  </w:style>
  <w:style w:type="paragraph" w:styleId="Style18">
    <w:name w:val="Колонтитул"/>
    <w:basedOn w:val="Normal"/>
    <w:qFormat/>
    <w:pPr/>
    <w:rPr/>
  </w:style>
  <w:style w:type="paragraph" w:styleId="Style19">
    <w:name w:val="Header"/>
    <w:basedOn w:val="Normal"/>
    <w:link w:val="Style8"/>
    <w:uiPriority w:val="99"/>
    <w:unhideWhenUsed/>
    <w:rsid w:val="00ec0981"/>
    <w:pPr>
      <w:tabs>
        <w:tab w:val="clear" w:pos="708"/>
        <w:tab w:val="center" w:pos="4677" w:leader="none"/>
        <w:tab w:val="right" w:pos="9355" w:leader="none"/>
      </w:tabs>
      <w:spacing w:lineRule="auto" w:line="240" w:before="0" w:after="0"/>
    </w:pPr>
    <w:rPr/>
  </w:style>
  <w:style w:type="paragraph" w:styleId="Style20">
    <w:name w:val="Footer"/>
    <w:basedOn w:val="Normal"/>
    <w:link w:val="Style9"/>
    <w:uiPriority w:val="99"/>
    <w:unhideWhenUsed/>
    <w:rsid w:val="00ec0981"/>
    <w:pPr>
      <w:tabs>
        <w:tab w:val="clear" w:pos="708"/>
        <w:tab w:val="center" w:pos="4677" w:leader="none"/>
        <w:tab w:val="right" w:pos="9355" w:leader="none"/>
      </w:tabs>
      <w:spacing w:lineRule="auto" w:line="240" w:before="0" w:after="0"/>
    </w:pPr>
    <w:rPr/>
  </w:style>
  <w:style w:type="paragraph" w:styleId="ListParagraph">
    <w:name w:val="List Paragraph"/>
    <w:basedOn w:val="Normal"/>
    <w:uiPriority w:val="34"/>
    <w:qFormat/>
    <w:rsid w:val="00360ad3"/>
    <w:pPr>
      <w:spacing w:before="0" w:after="200"/>
      <w:ind w:left="720" w:hanging="0"/>
      <w:contextualSpacing/>
    </w:pPr>
    <w:rPr/>
  </w:style>
  <w:style w:type="paragraph" w:styleId="PlainText">
    <w:name w:val="Plain Text"/>
    <w:basedOn w:val="Normal"/>
    <w:link w:val="Style10"/>
    <w:qFormat/>
    <w:rsid w:val="00056adf"/>
    <w:pPr>
      <w:spacing w:lineRule="auto" w:line="240" w:before="0" w:after="0"/>
    </w:pPr>
    <w:rPr>
      <w:rFonts w:ascii="Courier New" w:hAnsi="Courier New" w:eastAsia="Times New Roman" w:cs="Times New Roman"/>
      <w:sz w:val="20"/>
      <w:szCs w:val="20"/>
    </w:rPr>
  </w:style>
  <w:style w:type="paragraph" w:styleId="BodyText2">
    <w:name w:val="Body Text 2"/>
    <w:basedOn w:val="Normal"/>
    <w:link w:val="22"/>
    <w:uiPriority w:val="99"/>
    <w:unhideWhenUsed/>
    <w:qFormat/>
    <w:rsid w:val="007a412e"/>
    <w:pPr>
      <w:spacing w:lineRule="auto" w:line="480" w:before="0" w:after="120"/>
      <w:jc w:val="both"/>
    </w:pPr>
    <w:rPr>
      <w:rFonts w:ascii="Calibri" w:hAnsi="Calibri" w:eastAsia="Calibri" w:cs="Times New Roman"/>
    </w:rPr>
  </w:style>
  <w:style w:type="paragraph" w:styleId="ConsPlusTitle" w:customStyle="1">
    <w:name w:val="ConsPlusTitle"/>
    <w:uiPriority w:val="99"/>
    <w:qFormat/>
    <w:rsid w:val="003d68b5"/>
    <w:pPr>
      <w:widowControl w:val="false"/>
      <w:bidi w:val="0"/>
      <w:spacing w:lineRule="auto" w:line="240" w:before="0" w:after="0"/>
      <w:jc w:val="left"/>
    </w:pPr>
    <w:rPr>
      <w:rFonts w:ascii="Calibri" w:hAnsi="Calibri" w:eastAsia="Times New Roman" w:cs="Calibri" w:asciiTheme="minorHAnsi" w:hAnsiTheme="minorHAnsi"/>
      <w:b/>
      <w:bCs/>
      <w:color w:val="auto"/>
      <w:kern w:val="0"/>
      <w:sz w:val="22"/>
      <w:szCs w:val="22"/>
      <w:lang w:eastAsia="ru-RU" w:val="ru-RU" w:bidi="ar-SA"/>
    </w:rPr>
  </w:style>
  <w:style w:type="paragraph" w:styleId="Style21" w:customStyle="1">
    <w:name w:val="обычный_"/>
    <w:basedOn w:val="Normal"/>
    <w:autoRedefine/>
    <w:qFormat/>
    <w:rsid w:val="00082669"/>
    <w:pPr>
      <w:ind w:firstLine="720"/>
    </w:pPr>
    <w:rPr>
      <w:rFonts w:ascii="Times New Roman" w:hAnsi="Times New Roman" w:eastAsia="Calibri" w:cs="Times New Roman"/>
      <w:sz w:val="24"/>
      <w:szCs w:val="28"/>
    </w:rPr>
  </w:style>
  <w:style w:type="numbering" w:styleId="NoList" w:default="1">
    <w:name w:val="No List"/>
    <w:uiPriority w:val="99"/>
    <w:semiHidden/>
    <w:unhideWhenUsed/>
    <w:qFormat/>
  </w:style>
  <w:style w:type="table" w:default="1" w:styleId="a1">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consultantplus://offline/ref=7DE8A4E5CA29B48D5FAA7A78F7966418A90863D8C596BC96F1914FAAEE771CFA5B00DD3DDFF5D886A9DA443D74CAI" TargetMode="External"/><Relationship Id="rId4" Type="http://schemas.openxmlformats.org/officeDocument/2006/relationships/header" Target="header1.xml"/><Relationship Id="rId5" Type="http://schemas.openxmlformats.org/officeDocument/2006/relationships/fontTable" Target="fontTable.xml"/><Relationship Id="rId6" Type="http://schemas.openxmlformats.org/officeDocument/2006/relationships/settings" Target="settings.xml"/><Relationship Id="rId7" Type="http://schemas.openxmlformats.org/officeDocument/2006/relationships/theme" Target="theme/theme1.xml"/><Relationship Id="rId8" Type="http://schemas.openxmlformats.org/officeDocument/2006/relationships/customXml" Target="../customXml/item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A43E3-BF20-4075-9296-0DF66CD06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4100</TotalTime>
  <Application>LibreOffice/7.5.0.3$Windows_X86_64 LibreOffice_project/c21113d003cd3efa8c53188764377a8272d9d6de</Application>
  <AppVersion>15.0000</AppVersion>
  <Pages>2</Pages>
  <Words>328</Words>
  <Characters>2144</Characters>
  <CharactersWithSpaces>2724</CharactersWithSpaces>
  <Paragraphs>20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2016-09-30T13:56:00Z</dcterms:created>
  <dc:creator>Куслий Т. Ю.</dc:creator>
  <dc:description/>
  <dc:language>ru-RU</dc:language>
  <cp:lastModifiedBy/>
  <cp:lastPrinted>2026-01-22T06:47:00Z</cp:lastPrinted>
  <dcterms:modified xsi:type="dcterms:W3CDTF">2026-02-12T16:51:44Z</dcterms:modified>
  <cp:revision>514</cp:revision>
  <dc:subject/>
  <dc:title/>
</cp:coreProperties>
</file>

<file path=docProps/custom.xml><?xml version="1.0" encoding="utf-8"?>
<Properties xmlns="http://schemas.openxmlformats.org/officeDocument/2006/custom-properties" xmlns:vt="http://schemas.openxmlformats.org/officeDocument/2006/docPropsVTypes"/>
</file>